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4553C7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4553C7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</w:rPr>
        <w:t>I</w:t>
      </w:r>
      <w:r w:rsidR="005A4EDB">
        <w:rPr>
          <w:rFonts w:ascii="Arial" w:hAnsi="Arial" w:cs="Arial"/>
          <w:sz w:val="22"/>
          <w:szCs w:val="22"/>
        </w:rPr>
        <w:t>I</w:t>
      </w:r>
      <w:r w:rsidR="005A4EDB" w:rsidRPr="00F97877">
        <w:rPr>
          <w:rFonts w:ascii="Arial" w:hAnsi="Arial" w:cs="Arial"/>
          <w:sz w:val="22"/>
          <w:szCs w:val="22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A4785">
        <w:rPr>
          <w:rFonts w:ascii="Arial" w:hAnsi="Arial" w:cs="Arial"/>
          <w:b/>
        </w:rPr>
        <w:t>МНР</w:t>
      </w:r>
      <w:r w:rsidR="003A4785" w:rsidRPr="003007FD">
        <w:rPr>
          <w:rFonts w:ascii="Arial" w:hAnsi="Arial" w:cs="Arial"/>
          <w:b/>
        </w:rPr>
        <w:t xml:space="preserve"> 0</w:t>
      </w:r>
      <w:r w:rsidR="003A4785">
        <w:rPr>
          <w:rFonts w:ascii="Arial" w:hAnsi="Arial" w:cs="Arial"/>
          <w:b/>
        </w:rPr>
        <w:t>7</w:t>
      </w:r>
      <w:r w:rsidR="003A4785" w:rsidRPr="003007FD">
        <w:rPr>
          <w:rFonts w:ascii="Arial" w:hAnsi="Arial" w:cs="Arial"/>
          <w:b/>
        </w:rPr>
        <w:t>-I</w:t>
      </w:r>
      <w:r w:rsidR="003A4785">
        <w:rPr>
          <w:rFonts w:ascii="Arial" w:hAnsi="Arial" w:cs="Arial"/>
          <w:b/>
        </w:rPr>
        <w:t>I</w:t>
      </w:r>
      <w:r w:rsidR="003A4785" w:rsidRPr="003007FD">
        <w:rPr>
          <w:rFonts w:ascii="Arial" w:hAnsi="Arial" w:cs="Arial"/>
          <w:b/>
        </w:rPr>
        <w:t>-</w:t>
      </w:r>
      <w:r w:rsidR="003A4785">
        <w:rPr>
          <w:rFonts w:ascii="Arial" w:hAnsi="Arial" w:cs="Arial"/>
          <w:b/>
        </w:rPr>
        <w:t>50</w:t>
      </w:r>
      <w:r w:rsidR="003A4785" w:rsidRPr="003007FD">
        <w:rPr>
          <w:rFonts w:ascii="Arial" w:hAnsi="Arial" w:cs="Arial"/>
          <w:b/>
        </w:rPr>
        <w:t>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D76C87" w:rsidRDefault="00F97877" w:rsidP="003A4785">
      <w:pPr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3A4785">
        <w:rPr>
          <w:rFonts w:ascii="Arial" w:hAnsi="Arial" w:cs="Arial"/>
          <w:lang w:val="sr-Cyrl-CS"/>
        </w:rPr>
        <w:t xml:space="preserve">- </w:t>
      </w:r>
      <w:r w:rsidR="003A4785">
        <w:rPr>
          <w:rFonts w:ascii="Arial" w:hAnsi="Arial" w:cs="Arial"/>
          <w:b/>
          <w:noProof/>
        </w:rPr>
        <w:t>НАБАВКА РАСХЛАДНИХ УРЕЂАЈА</w:t>
      </w:r>
      <w:r w:rsidR="003A4785" w:rsidRPr="003007FD">
        <w:rPr>
          <w:rFonts w:ascii="Arial" w:hAnsi="Arial" w:cs="Arial"/>
          <w:b/>
          <w:bCs/>
        </w:rPr>
        <w:t xml:space="preserve">, ЈН БР. </w:t>
      </w:r>
      <w:r w:rsidR="003A4785">
        <w:rPr>
          <w:rFonts w:ascii="Arial" w:hAnsi="Arial" w:cs="Arial"/>
          <w:b/>
        </w:rPr>
        <w:t>МНР</w:t>
      </w:r>
      <w:r w:rsidR="003A4785" w:rsidRPr="003007FD">
        <w:rPr>
          <w:rFonts w:ascii="Arial" w:hAnsi="Arial" w:cs="Arial"/>
          <w:b/>
        </w:rPr>
        <w:t xml:space="preserve"> 0</w:t>
      </w:r>
      <w:r w:rsidR="003A4785">
        <w:rPr>
          <w:rFonts w:ascii="Arial" w:hAnsi="Arial" w:cs="Arial"/>
          <w:b/>
        </w:rPr>
        <w:t>7</w:t>
      </w:r>
      <w:r w:rsidR="003A4785" w:rsidRPr="003007FD">
        <w:rPr>
          <w:rFonts w:ascii="Arial" w:hAnsi="Arial" w:cs="Arial"/>
          <w:b/>
        </w:rPr>
        <w:t>-I</w:t>
      </w:r>
      <w:r w:rsidR="003A4785">
        <w:rPr>
          <w:rFonts w:ascii="Arial" w:hAnsi="Arial" w:cs="Arial"/>
          <w:b/>
        </w:rPr>
        <w:t>I</w:t>
      </w:r>
      <w:r w:rsidR="003A4785" w:rsidRPr="003007FD">
        <w:rPr>
          <w:rFonts w:ascii="Arial" w:hAnsi="Arial" w:cs="Arial"/>
          <w:b/>
        </w:rPr>
        <w:t>-</w:t>
      </w:r>
      <w:r w:rsidR="003A4785">
        <w:rPr>
          <w:rFonts w:ascii="Arial" w:hAnsi="Arial" w:cs="Arial"/>
          <w:b/>
        </w:rPr>
        <w:t>50</w:t>
      </w:r>
      <w:r w:rsidR="003A4785" w:rsidRPr="003007FD">
        <w:rPr>
          <w:rFonts w:ascii="Arial" w:hAnsi="Arial" w:cs="Arial"/>
          <w:b/>
        </w:rPr>
        <w:t>/15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извршена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је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измена</w:t>
      </w:r>
      <w:proofErr w:type="spellEnd"/>
      <w:r w:rsidR="003A4785">
        <w:rPr>
          <w:rFonts w:ascii="Arial" w:hAnsi="Arial" w:cs="Arial"/>
        </w:rPr>
        <w:t xml:space="preserve"> у </w:t>
      </w:r>
      <w:proofErr w:type="spellStart"/>
      <w:r w:rsidR="003A4785">
        <w:rPr>
          <w:rFonts w:ascii="Arial" w:hAnsi="Arial" w:cs="Arial"/>
        </w:rPr>
        <w:t>одељку</w:t>
      </w:r>
      <w:proofErr w:type="spellEnd"/>
      <w:r w:rsidR="003A4785">
        <w:rPr>
          <w:rFonts w:ascii="Arial" w:hAnsi="Arial" w:cs="Arial"/>
        </w:rPr>
        <w:t xml:space="preserve"> 3, у </w:t>
      </w:r>
      <w:proofErr w:type="spellStart"/>
      <w:r w:rsidR="003A4785">
        <w:rPr>
          <w:rFonts w:ascii="Arial" w:hAnsi="Arial" w:cs="Arial"/>
        </w:rPr>
        <w:t>табели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која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се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односи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на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партију</w:t>
      </w:r>
      <w:proofErr w:type="spellEnd"/>
      <w:r w:rsidR="003A4785">
        <w:rPr>
          <w:rFonts w:ascii="Arial" w:hAnsi="Arial" w:cs="Arial"/>
        </w:rPr>
        <w:t xml:space="preserve"> 2, и </w:t>
      </w:r>
      <w:proofErr w:type="spellStart"/>
      <w:r w:rsidR="003A4785">
        <w:rPr>
          <w:rFonts w:ascii="Arial" w:hAnsi="Arial" w:cs="Arial"/>
        </w:rPr>
        <w:t>то</w:t>
      </w:r>
      <w:proofErr w:type="spellEnd"/>
      <w:r w:rsidR="003A4785">
        <w:rPr>
          <w:rFonts w:ascii="Arial" w:hAnsi="Arial" w:cs="Arial"/>
        </w:rPr>
        <w:t xml:space="preserve"> у </w:t>
      </w:r>
      <w:proofErr w:type="spellStart"/>
      <w:r w:rsidR="003A4785">
        <w:rPr>
          <w:rFonts w:ascii="Arial" w:hAnsi="Arial" w:cs="Arial"/>
        </w:rPr>
        <w:t>тачки</w:t>
      </w:r>
      <w:proofErr w:type="spellEnd"/>
      <w:r w:rsidR="003A4785">
        <w:rPr>
          <w:rFonts w:ascii="Arial" w:hAnsi="Arial" w:cs="Arial"/>
        </w:rPr>
        <w:t xml:space="preserve"> </w:t>
      </w:r>
      <w:r w:rsidR="00F115F8">
        <w:rPr>
          <w:rFonts w:ascii="Arial" w:hAnsi="Arial" w:cs="Arial"/>
        </w:rPr>
        <w:t>1</w:t>
      </w:r>
      <w:r w:rsidR="003A4785">
        <w:rPr>
          <w:rFonts w:ascii="Arial" w:hAnsi="Arial" w:cs="Arial"/>
        </w:rPr>
        <w:t xml:space="preserve">, </w:t>
      </w:r>
      <w:proofErr w:type="spellStart"/>
      <w:r w:rsidR="003A4785">
        <w:rPr>
          <w:rFonts w:ascii="Arial" w:hAnsi="Arial" w:cs="Arial"/>
        </w:rPr>
        <w:t>која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се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мења</w:t>
      </w:r>
      <w:proofErr w:type="spellEnd"/>
      <w:r w:rsidR="003A4785">
        <w:rPr>
          <w:rFonts w:ascii="Arial" w:hAnsi="Arial" w:cs="Arial"/>
        </w:rPr>
        <w:t xml:space="preserve"> и </w:t>
      </w:r>
      <w:proofErr w:type="spellStart"/>
      <w:r w:rsidR="003A4785">
        <w:rPr>
          <w:rFonts w:ascii="Arial" w:hAnsi="Arial" w:cs="Arial"/>
        </w:rPr>
        <w:t>сада</w:t>
      </w:r>
      <w:proofErr w:type="spellEnd"/>
      <w:r w:rsidR="003A4785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гласи</w:t>
      </w:r>
      <w:proofErr w:type="spellEnd"/>
      <w:r w:rsidR="003A4785">
        <w:rPr>
          <w:rFonts w:ascii="Arial" w:hAnsi="Arial" w:cs="Arial"/>
        </w:rPr>
        <w:t xml:space="preserve">: </w:t>
      </w:r>
    </w:p>
    <w:p w:rsidR="003A4785" w:rsidRDefault="003A4785" w:rsidP="003A4785">
      <w:pPr>
        <w:spacing w:after="0" w:line="240" w:lineRule="auto"/>
        <w:jc w:val="both"/>
        <w:rPr>
          <w:rFonts w:ascii="Arial" w:hAnsi="Arial" w:cs="Arial"/>
        </w:rPr>
      </w:pPr>
    </w:p>
    <w:p w:rsidR="005615E7" w:rsidRPr="003A4785" w:rsidRDefault="003A4785" w:rsidP="003A478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noProof/>
        </w:rPr>
      </w:pPr>
      <w:proofErr w:type="gramStart"/>
      <w:r>
        <w:rPr>
          <w:rFonts w:ascii="Arial" w:hAnsi="Arial" w:cs="Arial"/>
        </w:rPr>
        <w:t>„</w:t>
      </w:r>
      <w:r w:rsidR="00F115F8" w:rsidRPr="00F115F8">
        <w:rPr>
          <w:rFonts w:ascii="Arial" w:hAnsi="Arial" w:cs="Arial"/>
          <w:noProof/>
          <w:lang w:val="sr-Cyrl-CS"/>
        </w:rPr>
        <w:t xml:space="preserve"> </w:t>
      </w:r>
      <w:r w:rsidR="00F115F8" w:rsidRPr="00F115F8">
        <w:rPr>
          <w:rFonts w:ascii="Arial" w:hAnsi="Arial" w:cs="Arial"/>
          <w:noProof/>
          <w:color w:val="FF0000"/>
          <w:lang w:val="sr-Cyrl-CS"/>
        </w:rPr>
        <w:t xml:space="preserve">изолација-високе густине (40 </w:t>
      </w:r>
      <w:r w:rsidR="00F115F8" w:rsidRPr="00F115F8">
        <w:rPr>
          <w:rFonts w:ascii="Arial" w:hAnsi="Arial" w:cs="Arial"/>
          <w:noProof/>
          <w:color w:val="FF0000"/>
        </w:rPr>
        <w:t>kg</w:t>
      </w:r>
      <w:r w:rsidR="00F115F8" w:rsidRPr="00F115F8">
        <w:rPr>
          <w:rFonts w:ascii="Arial" w:hAnsi="Arial" w:cs="Arial"/>
          <w:noProof/>
          <w:color w:val="FF0000"/>
          <w:lang w:val="sr-Cyrl-CS"/>
        </w:rPr>
        <w:t xml:space="preserve"> / </w:t>
      </w:r>
      <w:r w:rsidR="00F115F8" w:rsidRPr="00F115F8">
        <w:rPr>
          <w:rFonts w:ascii="Arial" w:hAnsi="Arial" w:cs="Arial"/>
          <w:noProof/>
          <w:color w:val="FF0000"/>
        </w:rPr>
        <w:t>m</w:t>
      </w:r>
      <w:r w:rsidR="00F115F8" w:rsidRPr="00F115F8">
        <w:rPr>
          <w:rFonts w:ascii="Arial" w:hAnsi="Arial" w:cs="Arial"/>
          <w:noProof/>
          <w:color w:val="FF0000"/>
          <w:lang w:val="sr-Cyrl-CS"/>
        </w:rPr>
        <w:t>³) полиуретан, дебљине мин</w:t>
      </w:r>
      <w:r w:rsidR="00F115F8" w:rsidRPr="00F115F8">
        <w:rPr>
          <w:rFonts w:ascii="Arial" w:hAnsi="Arial" w:cs="Arial"/>
          <w:noProof/>
          <w:color w:val="FF0000"/>
        </w:rPr>
        <w:t>.</w:t>
      </w:r>
      <w:proofErr w:type="gramEnd"/>
      <w:r w:rsidR="00F115F8" w:rsidRPr="00F115F8">
        <w:rPr>
          <w:rFonts w:ascii="Arial" w:hAnsi="Arial" w:cs="Arial"/>
          <w:noProof/>
          <w:color w:val="FF0000"/>
        </w:rPr>
        <w:t xml:space="preserve"> </w:t>
      </w:r>
      <w:r w:rsidR="00F115F8" w:rsidRPr="00F115F8">
        <w:rPr>
          <w:rFonts w:ascii="Arial" w:hAnsi="Arial" w:cs="Arial"/>
          <w:noProof/>
          <w:color w:val="FF0000"/>
          <w:lang w:val="sr-Cyrl-CS"/>
        </w:rPr>
        <w:t xml:space="preserve">50 </w:t>
      </w:r>
      <w:r w:rsidR="00F115F8" w:rsidRPr="00F115F8">
        <w:rPr>
          <w:rFonts w:ascii="Arial" w:hAnsi="Arial" w:cs="Arial"/>
          <w:noProof/>
          <w:color w:val="FF0000"/>
        </w:rPr>
        <w:t>mm</w:t>
      </w:r>
      <w:r w:rsidR="00F115F8">
        <w:rPr>
          <w:rFonts w:ascii="Arial" w:hAnsi="Arial" w:cs="Arial"/>
          <w:noProof/>
          <w:color w:val="FF0000"/>
        </w:rPr>
        <w:t xml:space="preserve"> </w:t>
      </w:r>
      <w:r>
        <w:rPr>
          <w:rFonts w:ascii="Arial" w:hAnsi="Arial" w:cs="Arial"/>
          <w:noProof/>
          <w:color w:val="FF0000"/>
        </w:rPr>
        <w:t>“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3A4785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У прилогу се налази измењена страна конкурсне документације.</w:t>
      </w: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A4785" w:rsidRPr="003A4785">
        <w:rPr>
          <w:rFonts w:ascii="Arial" w:hAnsi="Arial" w:cs="Arial"/>
        </w:rPr>
        <w:t>МНР 07-II-50/15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A4785">
        <w:rPr>
          <w:rFonts w:ascii="Arial" w:hAnsi="Arial" w:cs="Arial"/>
          <w:b/>
        </w:rPr>
        <w:t>МНР</w:t>
      </w:r>
      <w:r w:rsidR="003A4785" w:rsidRPr="003007FD">
        <w:rPr>
          <w:rFonts w:ascii="Arial" w:hAnsi="Arial" w:cs="Arial"/>
          <w:b/>
        </w:rPr>
        <w:t xml:space="preserve"> 0</w:t>
      </w:r>
      <w:r w:rsidR="003A4785">
        <w:rPr>
          <w:rFonts w:ascii="Arial" w:hAnsi="Arial" w:cs="Arial"/>
          <w:b/>
        </w:rPr>
        <w:t>7</w:t>
      </w:r>
      <w:r w:rsidR="003A4785" w:rsidRPr="003007FD">
        <w:rPr>
          <w:rFonts w:ascii="Arial" w:hAnsi="Arial" w:cs="Arial"/>
          <w:b/>
        </w:rPr>
        <w:t>-I</w:t>
      </w:r>
      <w:r w:rsidR="003A4785">
        <w:rPr>
          <w:rFonts w:ascii="Arial" w:hAnsi="Arial" w:cs="Arial"/>
          <w:b/>
        </w:rPr>
        <w:t>I</w:t>
      </w:r>
      <w:r w:rsidR="003A4785" w:rsidRPr="003007FD">
        <w:rPr>
          <w:rFonts w:ascii="Arial" w:hAnsi="Arial" w:cs="Arial"/>
          <w:b/>
        </w:rPr>
        <w:t>-</w:t>
      </w:r>
      <w:r w:rsidR="003A4785">
        <w:rPr>
          <w:rFonts w:ascii="Arial" w:hAnsi="Arial" w:cs="Arial"/>
          <w:b/>
        </w:rPr>
        <w:t>50</w:t>
      </w:r>
      <w:r w:rsidR="003A4785" w:rsidRPr="003007FD">
        <w:rPr>
          <w:rFonts w:ascii="Arial" w:hAnsi="Arial" w:cs="Arial"/>
          <w:b/>
        </w:rPr>
        <w:t>/15</w:t>
      </w:r>
    </w:p>
    <w:p w:rsidR="0030460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Pr="003A4785" w:rsidRDefault="003A4785" w:rsidP="003A4785">
      <w:pPr>
        <w:rPr>
          <w:rFonts w:ascii="Arial" w:hAnsi="Arial" w:cs="Arial"/>
          <w:noProof/>
        </w:rPr>
      </w:pPr>
      <w:r w:rsidRPr="003A4785">
        <w:rPr>
          <w:rFonts w:ascii="Arial" w:hAnsi="Arial" w:cs="Arial"/>
          <w:noProof/>
        </w:rPr>
        <w:lastRenderedPageBreak/>
        <w:t>6а од 43</w:t>
      </w:r>
    </w:p>
    <w:p w:rsidR="003A4785" w:rsidRPr="003A4785" w:rsidRDefault="003A4785" w:rsidP="003A4785">
      <w:pPr>
        <w:jc w:val="center"/>
        <w:rPr>
          <w:rFonts w:ascii="Arial" w:hAnsi="Arial" w:cs="Arial"/>
          <w:b/>
          <w:i/>
          <w:iCs/>
          <w:u w:val="single"/>
        </w:rPr>
      </w:pPr>
      <w:r w:rsidRPr="00B7617F">
        <w:rPr>
          <w:rFonts w:ascii="Arial" w:hAnsi="Arial" w:cs="Arial"/>
          <w:b/>
          <w:noProof/>
          <w:u w:val="single"/>
        </w:rPr>
        <w:t xml:space="preserve">Партија 2 – </w:t>
      </w:r>
      <w:r w:rsidRPr="00B7617F">
        <w:rPr>
          <w:rFonts w:ascii="Arial" w:hAnsi="Arial" w:cs="Arial"/>
          <w:b/>
          <w:u w:val="single"/>
        </w:rPr>
        <w:t>лабораторијски фрижидери 925 L</w:t>
      </w:r>
    </w:p>
    <w:p w:rsidR="003A4785" w:rsidRPr="00B7617F" w:rsidRDefault="003A4785" w:rsidP="003A4785">
      <w:pPr>
        <w:spacing w:after="0" w:line="240" w:lineRule="auto"/>
        <w:jc w:val="both"/>
        <w:rPr>
          <w:rFonts w:ascii="Arial" w:hAnsi="Arial" w:cs="Arial"/>
          <w:iCs/>
        </w:rPr>
      </w:pPr>
      <w:r w:rsidRPr="00B7617F">
        <w:rPr>
          <w:rFonts w:ascii="Arial" w:hAnsi="Arial" w:cs="Arial"/>
          <w:iCs/>
        </w:rPr>
        <w:t xml:space="preserve">Под предметним добрима (опремом) подразумевају се </w:t>
      </w:r>
      <w:r w:rsidRPr="00B7617F">
        <w:rPr>
          <w:rFonts w:ascii="Arial" w:hAnsi="Arial" w:cs="Arial"/>
        </w:rPr>
        <w:t>лабораторијски фрижидери 925 L,</w:t>
      </w:r>
      <w:r w:rsidRPr="00B7617F">
        <w:rPr>
          <w:rFonts w:ascii="Arial" w:hAnsi="Arial" w:cs="Arial"/>
          <w:noProof/>
        </w:rPr>
        <w:t xml:space="preserve"> и то у следећим количинама и следећих карактеристика:</w:t>
      </w:r>
    </w:p>
    <w:tbl>
      <w:tblPr>
        <w:tblpPr w:leftFromText="180" w:rightFromText="180" w:vertAnchor="text" w:horzAnchor="margin" w:tblpXSpec="center" w:tblpY="500"/>
        <w:tblW w:w="10173" w:type="dxa"/>
        <w:tblLayout w:type="fixed"/>
        <w:tblLook w:val="04A0"/>
      </w:tblPr>
      <w:tblGrid>
        <w:gridCol w:w="7338"/>
        <w:gridCol w:w="1417"/>
        <w:gridCol w:w="1418"/>
      </w:tblGrid>
      <w:tr w:rsidR="003A4785" w:rsidRPr="00B7617F" w:rsidTr="003A4785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B7617F">
              <w:rPr>
                <w:rFonts w:ascii="Arial" w:hAnsi="Arial" w:cs="Arial"/>
                <w:b/>
                <w:bCs/>
                <w:noProof/>
                <w:lang w:val="sr-Cyrl-CS"/>
              </w:rPr>
              <w:t>ОПИС ОПРЕМЕ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B7617F">
              <w:rPr>
                <w:rFonts w:ascii="Arial" w:hAnsi="Arial" w:cs="Arial"/>
                <w:b/>
                <w:bCs/>
                <w:noProof/>
                <w:lang w:val="sr-Cyrl-CS"/>
              </w:rPr>
              <w:t>јед. мере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B7617F">
              <w:rPr>
                <w:rFonts w:ascii="Arial" w:hAnsi="Arial" w:cs="Arial"/>
                <w:b/>
                <w:bCs/>
                <w:noProof/>
                <w:lang w:val="sr-Cyrl-CS"/>
              </w:rPr>
              <w:t>Количина</w:t>
            </w:r>
          </w:p>
        </w:tc>
      </w:tr>
      <w:tr w:rsidR="003A4785" w:rsidRPr="00B7617F" w:rsidTr="003A4785">
        <w:trPr>
          <w:trHeight w:val="30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Двокрилни фрижидер </w:t>
            </w:r>
          </w:p>
          <w:p w:rsidR="003A4785" w:rsidRPr="00B7617F" w:rsidRDefault="003A4785" w:rsidP="003A478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 Материјал/тип - усправно тип, урађен како унутра тако и споља од челика пресвученог епоксидним филмом беле боје</w:t>
            </w:r>
          </w:p>
          <w:p w:rsidR="003A4785" w:rsidRPr="00B7617F" w:rsidRDefault="00F115F8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F115F8">
              <w:rPr>
                <w:rFonts w:ascii="Arial" w:hAnsi="Arial" w:cs="Arial"/>
                <w:noProof/>
                <w:color w:val="FF0000"/>
                <w:lang w:val="sr-Cyrl-CS"/>
              </w:rPr>
              <w:t xml:space="preserve">изолација-високе густине (40 </w:t>
            </w:r>
            <w:r w:rsidRPr="00F115F8">
              <w:rPr>
                <w:rFonts w:ascii="Arial" w:hAnsi="Arial" w:cs="Arial"/>
                <w:noProof/>
                <w:color w:val="FF0000"/>
              </w:rPr>
              <w:t>kg</w:t>
            </w:r>
            <w:r w:rsidRPr="00F115F8">
              <w:rPr>
                <w:rFonts w:ascii="Arial" w:hAnsi="Arial" w:cs="Arial"/>
                <w:noProof/>
                <w:color w:val="FF0000"/>
                <w:lang w:val="sr-Cyrl-CS"/>
              </w:rPr>
              <w:t xml:space="preserve"> / </w:t>
            </w:r>
            <w:r w:rsidRPr="00F115F8">
              <w:rPr>
                <w:rFonts w:ascii="Arial" w:hAnsi="Arial" w:cs="Arial"/>
                <w:noProof/>
                <w:color w:val="FF0000"/>
              </w:rPr>
              <w:t>m</w:t>
            </w:r>
            <w:r w:rsidRPr="00F115F8">
              <w:rPr>
                <w:rFonts w:ascii="Arial" w:hAnsi="Arial" w:cs="Arial"/>
                <w:noProof/>
                <w:color w:val="FF0000"/>
                <w:lang w:val="sr-Cyrl-CS"/>
              </w:rPr>
              <w:t>³) полиуретан, дебљине мин</w:t>
            </w:r>
            <w:r w:rsidRPr="00F115F8">
              <w:rPr>
                <w:rFonts w:ascii="Arial" w:hAnsi="Arial" w:cs="Arial"/>
                <w:noProof/>
                <w:color w:val="FF0000"/>
              </w:rPr>
              <w:t xml:space="preserve">. </w:t>
            </w:r>
            <w:r w:rsidRPr="00F115F8">
              <w:rPr>
                <w:rFonts w:ascii="Arial" w:hAnsi="Arial" w:cs="Arial"/>
                <w:noProof/>
                <w:color w:val="FF0000"/>
                <w:lang w:val="sr-Cyrl-CS"/>
              </w:rPr>
              <w:t xml:space="preserve">50 </w:t>
            </w:r>
            <w:r w:rsidRPr="00F115F8">
              <w:rPr>
                <w:rFonts w:ascii="Arial" w:hAnsi="Arial" w:cs="Arial"/>
                <w:noProof/>
                <w:color w:val="FF0000"/>
              </w:rPr>
              <w:t>mm</w:t>
            </w:r>
            <w:r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3A4785" w:rsidRPr="00B7617F">
              <w:rPr>
                <w:rFonts w:ascii="Arial" w:hAnsi="Arial" w:cs="Arial"/>
                <w:noProof/>
                <w:lang w:val="sr-Cyrl-CS"/>
              </w:rPr>
              <w:t>.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испоручује се са монтираним точкићима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врата: направљена од истог матерјала као и остатак фрижидера од целика пресвученог епоксидним филмом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систем заптивања- магнетне гумене заптивке како би се омогућио савршено херметичко затварање.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испоручује се са  9 полица 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46</w:t>
            </w:r>
            <w:r w:rsidRPr="003E1024">
              <w:rPr>
                <w:rFonts w:ascii="Arial" w:hAnsi="Arial" w:cs="Arial"/>
                <w:noProof/>
                <w:color w:val="FF0000"/>
                <w:lang w:val="sr-Cyrl-CS"/>
              </w:rPr>
              <w:t xml:space="preserve"> x 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57</w:t>
            </w:r>
            <w:r w:rsidRPr="003E1024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3E1024">
              <w:rPr>
                <w:rFonts w:ascii="Arial" w:hAnsi="Arial" w:cs="Arial"/>
                <w:noProof/>
                <w:color w:val="FF0000"/>
              </w:rPr>
              <w:t>cm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носивости минимум </w:t>
            </w:r>
            <w:r w:rsidRPr="00894656">
              <w:rPr>
                <w:rFonts w:ascii="Arial" w:hAnsi="Arial" w:cs="Arial"/>
                <w:noProof/>
                <w:color w:val="FF0000"/>
                <w:lang w:val="sr-Cyrl-CS"/>
              </w:rPr>
              <w:t xml:space="preserve">30 </w:t>
            </w:r>
            <w:r w:rsidRPr="00894656">
              <w:rPr>
                <w:rFonts w:ascii="Arial" w:hAnsi="Arial" w:cs="Arial"/>
                <w:noProof/>
                <w:color w:val="FF0000"/>
              </w:rPr>
              <w:t>kg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осветљење: 2 сијалице које се активирају на свако отварање врата путем специјалног прекидача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Контролна табла типа  микропроцесорски контролер са капацитативним-тастерима и екраном у боји. Контролер треба надгледа све функције фрижидера  преко интерфејса са иконицама  и писаним порукама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Контролер треба да  ради на батерије како би се омогућио функционисање екрана и аларма чак и у случају нестанка струје.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дисплеј високе резолуција типа 3,5 "</w:t>
            </w:r>
            <w:r w:rsidRPr="00B7617F">
              <w:rPr>
                <w:rFonts w:ascii="Arial" w:hAnsi="Arial" w:cs="Arial"/>
                <w:noProof/>
              </w:rPr>
              <w:t>TFT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колор, са </w:t>
            </w:r>
            <w:r w:rsidRPr="00B7617F">
              <w:rPr>
                <w:rFonts w:ascii="Arial" w:hAnsi="Arial" w:cs="Arial"/>
                <w:noProof/>
              </w:rPr>
              <w:t>LED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позадинским осветљењем,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приказивање и подешавање температура са тачношћу од 0,1 ° </w:t>
            </w:r>
            <w:r w:rsidRPr="00B7617F">
              <w:rPr>
                <w:rFonts w:ascii="Arial" w:hAnsi="Arial" w:cs="Arial"/>
                <w:noProof/>
              </w:rPr>
              <w:t>C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са аутоматском заштитом блокадом подешавања, да би се избегло манипулисање од неовлашћених лица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визуелни и звучни аларм у случајевима: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- високе и ниске температуре </w:t>
            </w:r>
          </w:p>
          <w:p w:rsidR="003A4785" w:rsidRPr="00B7617F" w:rsidRDefault="003A4785" w:rsidP="003A478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- одшкринутих врата , </w:t>
            </w:r>
          </w:p>
          <w:p w:rsidR="003A4785" w:rsidRPr="00B7617F" w:rsidRDefault="003A4785" w:rsidP="003A478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- нестанка струје,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- испражњене батерије,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- квара на кондензатору, 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- замрзавања испаривача,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- квара сензора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графикон температуре у реалном времену, са могућношћу прегледа претходних 52 сата рада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сензор типа </w:t>
            </w:r>
            <w:r w:rsidRPr="00B7617F">
              <w:rPr>
                <w:rFonts w:ascii="Arial" w:hAnsi="Arial" w:cs="Arial"/>
                <w:noProof/>
              </w:rPr>
              <w:t>P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т1000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расхладни гас: </w:t>
            </w:r>
            <w:r w:rsidRPr="00B7617F">
              <w:rPr>
                <w:rFonts w:ascii="Arial" w:hAnsi="Arial" w:cs="Arial"/>
                <w:noProof/>
              </w:rPr>
              <w:t>R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404а без </w:t>
            </w:r>
            <w:r w:rsidRPr="00B7617F">
              <w:rPr>
                <w:rFonts w:ascii="Arial" w:hAnsi="Arial" w:cs="Arial"/>
                <w:noProof/>
              </w:rPr>
              <w:t>CFC</w:t>
            </w:r>
            <w:r w:rsidRPr="00B7617F">
              <w:rPr>
                <w:rFonts w:ascii="Arial" w:hAnsi="Arial" w:cs="Arial"/>
                <w:noProof/>
                <w:lang w:val="sr-Cyrl-CS"/>
              </w:rPr>
              <w:t>-а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 одмрзавање: потпуно аутоматски, термостатски контролисано уз аутоматско испаравање кондензата 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• Температурни опсег: подесив између 0 ° </w:t>
            </w:r>
            <w:r w:rsidRPr="00B7617F">
              <w:rPr>
                <w:rFonts w:ascii="Arial" w:hAnsi="Arial" w:cs="Arial"/>
                <w:noProof/>
              </w:rPr>
              <w:t>C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/ + 15 ° </w:t>
            </w:r>
            <w:r w:rsidRPr="00B7617F">
              <w:rPr>
                <w:rFonts w:ascii="Arial" w:hAnsi="Arial" w:cs="Arial"/>
                <w:noProof/>
              </w:rPr>
              <w:t>C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• Ниво буке (</w:t>
            </w:r>
            <w:r w:rsidRPr="00B7617F">
              <w:rPr>
                <w:rFonts w:ascii="Arial" w:hAnsi="Arial" w:cs="Arial"/>
                <w:noProof/>
              </w:rPr>
              <w:t>db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()): ≤ 52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• Бруто капацитет (литара): 1030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• Нето запремина (л): 925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• Димензије (Ш x Д x Х </w:t>
            </w:r>
            <w:r w:rsidRPr="00B7617F">
              <w:rPr>
                <w:rFonts w:ascii="Arial" w:hAnsi="Arial" w:cs="Arial"/>
                <w:noProof/>
              </w:rPr>
              <w:t>cm</w:t>
            </w:r>
            <w:r w:rsidRPr="00B7617F">
              <w:rPr>
                <w:rFonts w:ascii="Arial" w:hAnsi="Arial" w:cs="Arial"/>
                <w:noProof/>
                <w:lang w:val="sr-Cyrl-CS"/>
              </w:rPr>
              <w:t>): 120 x 70 x 192</w:t>
            </w:r>
          </w:p>
          <w:p w:rsidR="003A4785" w:rsidRPr="00B7617F" w:rsidRDefault="003A4785" w:rsidP="003A478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  Евер мед кат.бр.  </w:t>
            </w:r>
            <w:r w:rsidRPr="00B7617F">
              <w:rPr>
                <w:rFonts w:ascii="Arial" w:hAnsi="Arial" w:cs="Arial"/>
                <w:noProof/>
              </w:rPr>
              <w:t>LR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925x </w:t>
            </w:r>
            <w:r w:rsidRPr="00B7617F">
              <w:rPr>
                <w:rFonts w:ascii="Arial" w:hAnsi="Arial" w:cs="Arial"/>
                <w:noProof/>
              </w:rPr>
              <w:t>PRO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или еквивалент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комад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2</w:t>
            </w:r>
          </w:p>
        </w:tc>
      </w:tr>
    </w:tbl>
    <w:p w:rsidR="003A4785" w:rsidRPr="003A4785" w:rsidRDefault="003A4785" w:rsidP="003A4785">
      <w:pPr>
        <w:pStyle w:val="ListParagraph"/>
        <w:spacing w:after="0"/>
        <w:ind w:left="0"/>
        <w:jc w:val="both"/>
        <w:rPr>
          <w:rFonts w:ascii="Arial" w:hAnsi="Arial" w:cs="Arial"/>
          <w:b/>
          <w:color w:val="FF0000"/>
        </w:rPr>
      </w:pPr>
    </w:p>
    <w:sectPr w:rsidR="003A4785" w:rsidRPr="003A4785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C0" w:rsidRDefault="00AC16C0">
      <w:r>
        <w:separator/>
      </w:r>
    </w:p>
  </w:endnote>
  <w:endnote w:type="continuationSeparator" w:id="0">
    <w:p w:rsidR="00AC16C0" w:rsidRDefault="00AC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4553C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4553C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EDB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C0" w:rsidRDefault="00AC16C0">
      <w:r>
        <w:separator/>
      </w:r>
    </w:p>
  </w:footnote>
  <w:footnote w:type="continuationSeparator" w:id="0">
    <w:p w:rsidR="00AC16C0" w:rsidRDefault="00AC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242"/>
    <w:multiLevelType w:val="hybridMultilevel"/>
    <w:tmpl w:val="62C0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B3083"/>
    <w:multiLevelType w:val="hybridMultilevel"/>
    <w:tmpl w:val="7D0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202187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4785"/>
    <w:rsid w:val="003A6CC8"/>
    <w:rsid w:val="003B3FC8"/>
    <w:rsid w:val="003C73F3"/>
    <w:rsid w:val="003E4115"/>
    <w:rsid w:val="003F5E3C"/>
    <w:rsid w:val="004553C7"/>
    <w:rsid w:val="00490842"/>
    <w:rsid w:val="004C3AC5"/>
    <w:rsid w:val="004C71E2"/>
    <w:rsid w:val="00533064"/>
    <w:rsid w:val="005615E7"/>
    <w:rsid w:val="005A40D8"/>
    <w:rsid w:val="005A4EDB"/>
    <w:rsid w:val="005E0F9F"/>
    <w:rsid w:val="00621D4E"/>
    <w:rsid w:val="0064193E"/>
    <w:rsid w:val="00652D5B"/>
    <w:rsid w:val="006A5234"/>
    <w:rsid w:val="006B0120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45010"/>
    <w:rsid w:val="00A90901"/>
    <w:rsid w:val="00A944E2"/>
    <w:rsid w:val="00AC16C0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52C01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EA040E"/>
    <w:rsid w:val="00F115F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2006-09-08T06:45:00Z</cp:lastPrinted>
  <dcterms:created xsi:type="dcterms:W3CDTF">2015-06-11T12:53:00Z</dcterms:created>
  <dcterms:modified xsi:type="dcterms:W3CDTF">2015-06-11T12:53:00Z</dcterms:modified>
</cp:coreProperties>
</file>